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DB9" w:rsidRPr="00A854BB" w:rsidRDefault="00364DB9" w:rsidP="00364DB9">
      <w:pPr>
        <w:tabs>
          <w:tab w:val="left" w:pos="993"/>
        </w:tabs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Экз. № 1</w:t>
      </w:r>
    </w:p>
    <w:p w:rsidR="00364DB9" w:rsidRPr="00A854BB" w:rsidRDefault="00364DB9" w:rsidP="00364DB9">
      <w:pPr>
        <w:tabs>
          <w:tab w:val="left" w:pos="993"/>
        </w:tabs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C46FCC" w:rsidRPr="00A854BB" w:rsidRDefault="00C46FCC" w:rsidP="00C46FCC">
      <w:pPr>
        <w:tabs>
          <w:tab w:val="left" w:pos="993"/>
        </w:tabs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Перечень типовых тестовых заданий кандидатам для замещения должностей государственной службы, в должностных регламентах которых предусмотрено решение задач по противодействию терроризму</w:t>
      </w:r>
      <w:r w:rsidR="003108A0" w:rsidRPr="00A854BB">
        <w:rPr>
          <w:rFonts w:ascii="Times New Roman" w:hAnsi="Times New Roman" w:cs="Times New Roman"/>
          <w:b/>
          <w:sz w:val="28"/>
          <w:szCs w:val="28"/>
        </w:rPr>
        <w:t xml:space="preserve"> (для </w:t>
      </w:r>
      <w:r w:rsidR="00364DB9" w:rsidRPr="00A854BB">
        <w:rPr>
          <w:rFonts w:ascii="Times New Roman" w:hAnsi="Times New Roman" w:cs="Times New Roman"/>
          <w:b/>
          <w:sz w:val="28"/>
          <w:szCs w:val="28"/>
        </w:rPr>
        <w:t xml:space="preserve">федеральных </w:t>
      </w:r>
      <w:r w:rsidR="00BF382F" w:rsidRPr="00A854BB">
        <w:rPr>
          <w:rFonts w:ascii="Times New Roman" w:hAnsi="Times New Roman" w:cs="Times New Roman"/>
          <w:b/>
          <w:sz w:val="28"/>
          <w:szCs w:val="28"/>
        </w:rPr>
        <w:t>государственных гражданских служащих)</w:t>
      </w:r>
    </w:p>
    <w:p w:rsidR="00C46FCC" w:rsidRPr="00A854BB" w:rsidRDefault="00C46FCC" w:rsidP="00C46FCC">
      <w:pPr>
        <w:tabs>
          <w:tab w:val="left" w:pos="993"/>
        </w:tabs>
        <w:spacing w:after="0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2C7F" w:rsidRPr="00A854BB" w:rsidRDefault="007A6757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Согласно </w:t>
      </w:r>
      <w:r w:rsidR="00D42C7F"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Федеральному закону от 6 марта 2006 г. № 35-ФЗ «О противодействии терроризму» </w:t>
      </w:r>
      <w:r w:rsidR="00FB5BB9" w:rsidRPr="00A854BB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ерроризм – </w:t>
      </w:r>
      <w:r w:rsidR="00D42C7F" w:rsidRPr="00A854BB">
        <w:rPr>
          <w:rFonts w:ascii="Times New Roman" w:eastAsia="Times New Roman" w:hAnsi="Times New Roman" w:cs="Times New Roman"/>
          <w:b/>
          <w:sz w:val="28"/>
          <w:szCs w:val="28"/>
        </w:rPr>
        <w:t>это:</w:t>
      </w:r>
    </w:p>
    <w:p w:rsidR="007A6757" w:rsidRPr="00A854BB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sz w:val="28"/>
          <w:szCs w:val="28"/>
        </w:rPr>
        <w:t>*</w:t>
      </w:r>
      <w:r w:rsidR="007A6757" w:rsidRPr="00A854BB">
        <w:rPr>
          <w:rFonts w:ascii="Times New Roman" w:eastAsia="Times New Roman" w:hAnsi="Times New Roman" w:cs="Times New Roman"/>
          <w:sz w:val="28"/>
          <w:szCs w:val="28"/>
        </w:rPr>
        <w:t>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 устрашением населения и (или) иными формами противоправных насильственных действий</w:t>
      </w:r>
      <w:r w:rsidRPr="00A854BB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  <w:r w:rsidRPr="00A854B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42C7F" w:rsidRPr="00A854BB" w:rsidRDefault="003B2F6C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sz w:val="28"/>
          <w:szCs w:val="28"/>
        </w:rPr>
        <w:t>деятельность незаконных вооруженных формирований по захвату мест массового пребывания людей;</w:t>
      </w:r>
    </w:p>
    <w:p w:rsidR="003B2F6C" w:rsidRPr="00A854BB" w:rsidRDefault="003B2F6C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устрашение населения и </w:t>
      </w:r>
      <w:r w:rsidR="00FB5BB9" w:rsidRPr="00A854BB">
        <w:rPr>
          <w:rFonts w:ascii="Times New Roman" w:eastAsia="Times New Roman" w:hAnsi="Times New Roman" w:cs="Times New Roman"/>
          <w:sz w:val="28"/>
          <w:szCs w:val="28"/>
        </w:rPr>
        <w:t>органов государственной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власти </w:t>
      </w:r>
      <w:r w:rsidR="00FB5BB9" w:rsidRPr="00A854BB">
        <w:rPr>
          <w:rFonts w:ascii="Times New Roman" w:eastAsia="Times New Roman" w:hAnsi="Times New Roman" w:cs="Times New Roman"/>
          <w:sz w:val="28"/>
          <w:szCs w:val="28"/>
        </w:rPr>
        <w:t>различными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формами противоправных насильственных действий</w:t>
      </w:r>
      <w:r w:rsidR="00FB5BB9" w:rsidRPr="00A854B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5BB9" w:rsidRPr="00A854BB" w:rsidRDefault="00FB5BB9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sz w:val="28"/>
          <w:szCs w:val="28"/>
        </w:rPr>
        <w:t>практика воздействия на принятие решения органами государственной власти и органами местного самоуправления с помощью противоправных насильственных действий.</w:t>
      </w:r>
    </w:p>
    <w:p w:rsidR="00083540" w:rsidRPr="00A854BB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Согласно Концепции противодействия терроризму в Российской Федерации общегосударственная система противодействия терроризму призвана обеспечить: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>проведение единой государственной политики в области противодей</w:t>
      </w:r>
      <w:r w:rsidR="006355A9" w:rsidRPr="00A854BB">
        <w:rPr>
          <w:rFonts w:ascii="Times New Roman" w:eastAsia="Times New Roman" w:hAnsi="Times New Roman" w:cs="Times New Roman"/>
          <w:sz w:val="28"/>
          <w:szCs w:val="28"/>
        </w:rPr>
        <w:t>ствия терроризму;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sz w:val="28"/>
          <w:szCs w:val="28"/>
        </w:rPr>
        <w:t>координацию федеральных и региональных органов государственной власти по проведению единой государственной политики с целью обеспечения территориальной целостности Российской Федерации</w:t>
      </w:r>
      <w:r w:rsidR="006355A9" w:rsidRPr="00A854B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sz w:val="28"/>
          <w:szCs w:val="28"/>
        </w:rPr>
        <w:t>межведомственную координацию федеральных органов исполнительной власти, гражданского общества, средств массовой информации и духовенства, направленных на защиту основных прав и свобод человека и гражданина, обеспечение национальной безопасности Российской Федерации</w:t>
      </w:r>
      <w:r w:rsidR="006355A9"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7C57" w:rsidRPr="00A854BB" w:rsidRDefault="00027C57" w:rsidP="00027C5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Согласно Концепции противодействия терроризму в Российской Федерации цель противодействия терроризму определена</w:t>
      </w:r>
      <w:r w:rsidR="002C076A" w:rsidRPr="00A854BB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как защита: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прав и свобод граждан, а также обеспечение территориальной целостности государства Защита прав и свобод граждан, а также обеспечение территориальной целостности государства Защита прав и свобод граждан, а также обеспечение территориальной целостности государства;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государства от внутренних и внешних </w:t>
      </w:r>
      <w:proofErr w:type="spell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угрозообразующих</w:t>
      </w:r>
      <w:proofErr w:type="spell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факторов территориальной целостности Российской Федерации</w:t>
      </w:r>
      <w:r w:rsidR="00B30F72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*общества и государства от террористических актов и иных проявлений терроризма</w:t>
      </w:r>
      <w:r w:rsidR="00B30F72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конституционного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строя Российской Федерации</w:t>
      </w:r>
      <w:r w:rsidR="00B30F72"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3540" w:rsidRPr="00A854BB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Основные направления государственной политики в области противодействия терроризму в Российской Федерации определяет: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*Президент Российской Федерации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Национальный антитеррористический комитет</w:t>
      </w:r>
      <w:r w:rsidR="00B30F72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Государственная Дума Федерального Собрания Российской Федерации;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Правительство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6355A9"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076A" w:rsidRPr="00A854BB" w:rsidRDefault="002C076A" w:rsidP="002C076A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В каком федеральном законе закреплены основные принципы противодействия терроризму в Российской Федерации: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№ 61-ФЗ «Об обороне»;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№ 40-ФЗ «О федеральной службе безопасности»;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*№ 35-ФЗ «О противодействии терроризму»;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№ 144-ФЗ «О противодействии экстремистской деятельности».</w:t>
      </w:r>
    </w:p>
    <w:p w:rsidR="00083540" w:rsidRPr="00A854BB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Предупреждение (профилактика) терроризма осуществляется по следующим направлениям (укажите 2 </w:t>
      </w:r>
      <w:proofErr w:type="gramStart"/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правильных</w:t>
      </w:r>
      <w:proofErr w:type="gramEnd"/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ответа):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 создание системы противодействия идеологии терроризма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 осуществление мер правового, организационного, оперативного, административного, режимного, военного и технического характера, направленных на обеспечение антитеррористической защищенности потенциальных объектов террористических посягательств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осуществление мер правового, организационного, оперативного, административного, режимного, военного и технического характера, направленных на обеспечение защищенности потенциальных объектов экстремистских посягательств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355A9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осуществление мер </w:t>
      </w:r>
      <w:proofErr w:type="gram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соблюдением административно-правовых режимов на потенциальных объектах террористических посягательств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83540" w:rsidRPr="00A854BB" w:rsidRDefault="00083540" w:rsidP="006355A9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Под профилактикой терроризма понимается: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*предупреждение терроризма, в том числе выявление 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>и последующее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устранение причин и условий, способствующих совершению террористических актов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предупреждение, пресечение и расследование террористического акта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выявление, предупреждение, пресечение и расследование террористического акта</w:t>
      </w:r>
      <w:r w:rsidR="006355A9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предупреждение терроризма, в том числе выявление, пресечение, раскрытие и последующее устранение причин и условий, способствующих совершению террористических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актов</w:t>
      </w:r>
      <w:r w:rsidR="006355A9"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30F72" w:rsidRPr="00A854BB" w:rsidRDefault="00B30F72" w:rsidP="00B30F72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Национальный антитеррористический комитет – это:</w:t>
      </w:r>
    </w:p>
    <w:p w:rsidR="00B30F72" w:rsidRPr="00A854BB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федеральный орган исполнительной власти, координирующий и организующий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терроризму;</w:t>
      </w:r>
    </w:p>
    <w:p w:rsidR="00B30F72" w:rsidRPr="00A854BB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орган исполнительной власти субъекта Российской Федерации, координирующий и организующий деятельность федеральных органов исполнительной власти, органов исполнительной власти субъектов Российской Федерации и органов местного самоуправления по противодействию терроризму;</w:t>
      </w:r>
    </w:p>
    <w:p w:rsidR="00B30F72" w:rsidRPr="00A854BB" w:rsidRDefault="00B30F72" w:rsidP="00B30F72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орган местного самоуправления, координирующий и организующий деятельность органов исполнительной власти муниципального образования и органов местного самоуправления по противодействию терроризму;</w:t>
      </w:r>
    </w:p>
    <w:p w:rsidR="003701AA" w:rsidRPr="00A854BB" w:rsidRDefault="00B30F72" w:rsidP="003701AA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3701AA" w:rsidRPr="00A854BB">
        <w:rPr>
          <w:rFonts w:ascii="Times New Roman" w:eastAsia="Times New Roman" w:hAnsi="Times New Roman" w:cs="Times New Roman"/>
          <w:bCs/>
          <w:sz w:val="28"/>
          <w:szCs w:val="28"/>
        </w:rPr>
        <w:t>коллегиальный орган, образованный в целях организации и координации деятельности по противодействию терроризму, осуществляемой федеральными органами исполнительной власти, органами исполнительной власти субъектов Российской Федерации и органами местного самоуправления, а также антитеррористическими комиссиями и оперативными штабами в субъектах Российской Федерации, оперативными штабами в морских районах (бассейнах).</w:t>
      </w:r>
    </w:p>
    <w:p w:rsidR="00AC6597" w:rsidRPr="00A854BB" w:rsidRDefault="00AC6597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Решения Национального антитеррористического комитета, принятые в соответствии с ее компетенцией, обязательны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4BB">
        <w:rPr>
          <w:rFonts w:ascii="Times New Roman" w:eastAsia="Times New Roman" w:hAnsi="Times New Roman" w:cs="Times New Roman"/>
          <w:b/>
          <w:bCs/>
          <w:sz w:val="28"/>
          <w:szCs w:val="28"/>
        </w:rPr>
        <w:t>для исполнения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C6597" w:rsidRPr="00A854BB" w:rsidRDefault="00AC6597" w:rsidP="00AC659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*государственными органами, органами местного самоуправления, организациями, должностными лицами и гражданами;</w:t>
      </w:r>
    </w:p>
    <w:p w:rsidR="00AC6597" w:rsidRPr="00A854BB" w:rsidRDefault="00AC6597" w:rsidP="00AC659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территориальными органами федеральных органов исполнительной власти, органами исполнительной власти субъекта Российской Федерации, общественными организациями и объединениями;</w:t>
      </w:r>
    </w:p>
    <w:p w:rsidR="00AC6597" w:rsidRPr="00A854BB" w:rsidRDefault="00AC6597" w:rsidP="00AC659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государственными органами, органами местного самоуправления;</w:t>
      </w:r>
    </w:p>
    <w:p w:rsidR="00AC6597" w:rsidRPr="00A854BB" w:rsidRDefault="00AC6597" w:rsidP="00AC659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общественными организациями и объединениями, юридическими лицами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7C57" w:rsidRPr="00A854BB" w:rsidRDefault="00027C57" w:rsidP="00027C5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Антитеррористические комиссии </w:t>
      </w:r>
      <w:r w:rsidR="007342D3"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субъект</w:t>
      </w:r>
      <w:r w:rsidR="007342D3" w:rsidRPr="00A854BB">
        <w:rPr>
          <w:rFonts w:ascii="Times New Roman" w:eastAsia="Times New Roman" w:hAnsi="Times New Roman" w:cs="Times New Roman"/>
          <w:b/>
          <w:sz w:val="28"/>
          <w:szCs w:val="28"/>
        </w:rPr>
        <w:t>ах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Российской Федерации образованы для решения задач </w:t>
      </w:r>
      <w:r w:rsidR="007342D3" w:rsidRPr="00A854BB">
        <w:rPr>
          <w:rFonts w:ascii="Times New Roman" w:eastAsia="Times New Roman" w:hAnsi="Times New Roman" w:cs="Times New Roman"/>
          <w:b/>
          <w:sz w:val="28"/>
          <w:szCs w:val="28"/>
        </w:rPr>
        <w:t>(укажите 2 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правильных ответа):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A05666"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обеспечения 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координации деятельности территориальных органов федеральных органов исполнительной власти, органов исполнительной 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власти субъектов Российской Федерации и органов местного самоуправления по профилактике терроризма;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обеспечения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 необходимыми силами, средствами и ресурсами;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A05666"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обеспечения </w:t>
      </w:r>
      <w:r w:rsidR="00F21032"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координации </w:t>
      </w:r>
      <w:r w:rsidR="0058743D"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по 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минимизации и ликвидации последствий проявлений терроризма;</w:t>
      </w:r>
    </w:p>
    <w:p w:rsidR="00027C57" w:rsidRPr="00A854BB" w:rsidRDefault="00027C57" w:rsidP="00027C57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выработки предложений по совершенствованию законодательства Российской Федерации в области борьбы с терроризмом.</w:t>
      </w:r>
    </w:p>
    <w:p w:rsidR="00083540" w:rsidRPr="00A854BB" w:rsidRDefault="00083540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Антитеррористическая защищенность объекта – это состояние: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защищенности специально отведенной территории, либо места общего пользования в здании, строении, сооружении, на ином объекте, на которых при определенных условиях может одновременно находиться более пятидесяти человек</w:t>
      </w:r>
      <w:r w:rsidR="00596D0E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*защищенности здания, строения, сооружения, иного объекта, места массового пребывания людей, </w:t>
      </w:r>
      <w:proofErr w:type="gram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препятствующее</w:t>
      </w:r>
      <w:proofErr w:type="gram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совершению террористического акта</w:t>
      </w:r>
      <w:r w:rsidR="00596D0E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безопасности здания, строения, сооружения, иного объекта, места массового пребывания людей, </w:t>
      </w:r>
      <w:proofErr w:type="gram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препятствующее</w:t>
      </w:r>
      <w:proofErr w:type="gram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совершению террористического акта</w:t>
      </w:r>
      <w:r w:rsidR="00596D0E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защищенности места массового пребывания людей, </w:t>
      </w:r>
      <w:proofErr w:type="gram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препятствующее</w:t>
      </w:r>
      <w:proofErr w:type="gram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совершению террористического акта</w:t>
      </w:r>
      <w:r w:rsidR="00596D0E" w:rsidRPr="00A854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D5264E" w:rsidRPr="00A854BB" w:rsidRDefault="00D5264E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Место массового пребывания людей – это:</w:t>
      </w:r>
    </w:p>
    <w:p w:rsidR="00D5264E" w:rsidRPr="00A854BB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место общего пользования в здании, строении, сооружении, на ином объекте, на которых </w:t>
      </w:r>
      <w:bookmarkStart w:id="0" w:name="_GoBack"/>
      <w:bookmarkEnd w:id="0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при определенных условиях может одновременно находиться более пятидесяти человек;</w:t>
      </w:r>
    </w:p>
    <w:p w:rsidR="00D5264E" w:rsidRPr="00A854BB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территория общего пользования поселения или городского округа, либо специально отведенная территория за их пределами, либо место общего пользования в здании, строении, сооружении, на ином объекте, на которых при определенных условиях может одновременно находиться  не более пятидесяти человек;</w:t>
      </w:r>
    </w:p>
    <w:p w:rsidR="00D5264E" w:rsidRPr="00A854BB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специально отведенная территория,  либо место общего пользования с большим скоплением людей;</w:t>
      </w:r>
    </w:p>
    <w:p w:rsidR="00D5264E" w:rsidRPr="00A854BB" w:rsidRDefault="00D5264E" w:rsidP="00D5264E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*территория общего пользования поселения или городского округа, либо специально отведенная территория за их пределами, либо место общего 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пользования в здании, строении, сооружении, на ином объекте, на которых при определенных условиях может одновременно находиться более пятидесяти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</w:p>
    <w:p w:rsidR="007342D3" w:rsidRPr="00A854BB" w:rsidRDefault="007342D3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Обязательные для выполнения требования к антитеррористической защищенности объектов (территорий), порядок разработки указанных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 устанавливает: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Президент Российской Федерации;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Генеральная прокуратура Российской Федерации;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Национальный антитеррористический комитет;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*Правительство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7342D3" w:rsidRPr="00A854BB" w:rsidRDefault="007342D3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На отдельных участках территории Российской Федерации (объектах) могут устанавливаться следующие уровни террористической опасности: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повышенный («синий»), высокий («жёлтый);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*повышенный («синий»), высокий («жёлтый»), критический («красный»);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повышенный («синий»), особый («оранжевый»), чрезвычайный («красный»);</w:t>
      </w:r>
    </w:p>
    <w:p w:rsidR="007342D3" w:rsidRPr="00A854BB" w:rsidRDefault="007342D3" w:rsidP="007342D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повседневный («зелёный»), высокий («жёлтый), критический («красный»).</w:t>
      </w:r>
    </w:p>
    <w:p w:rsidR="00083540" w:rsidRPr="00A854BB" w:rsidRDefault="00083540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Уровни террористической опасности могут устанавливаться в целях: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ликвидации и минимизации последствий террористического акта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пресечения террористического акта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*своевременного информирования населения о возникновении угрозы террористического акта и организации деятельности по противодействию его совершению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выявления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признаков террористической деятельности</w:t>
      </w:r>
      <w:r w:rsidR="00027C57"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3540" w:rsidRPr="00A854BB" w:rsidRDefault="00083540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Установление уровней террористической опасности предусматривает принятие дополнительных мер ограничивающих (не ограничивающих):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свободу собраний, митингов и уличных шествий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право граждан на тайну переписки, телефонных переговоров, почтовых, телеграфных и иных сообщений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*не </w:t>
      </w:r>
      <w:proofErr w:type="gram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ограничивающих</w:t>
      </w:r>
      <w:proofErr w:type="gram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</w:t>
      </w:r>
      <w:r w:rsidR="007342D3" w:rsidRPr="00A854BB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свобод</w:t>
      </w:r>
      <w:r w:rsidR="007342D3" w:rsidRPr="00A854BB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человека и гражданина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право свободно передвигаться, выбирать место пребывания и жительства</w:t>
      </w:r>
      <w:r w:rsidR="00027C57" w:rsidRPr="00A854B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83540" w:rsidRPr="00A854BB" w:rsidRDefault="00083540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Финансовое обеспечение противодействия терроризму осуществляется за счет средств: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бюджетов субъектов Российской Федерации</w:t>
      </w:r>
      <w:r w:rsidR="00CC0FF5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бюджетов субъектов Российской Федерации и местных бюджетов</w:t>
      </w:r>
      <w:r w:rsidR="00CC0FF5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бюджета</w:t>
      </w:r>
      <w:r w:rsidR="00CC0FF5" w:rsidRPr="00A854B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083540" w:rsidRPr="00A854BB" w:rsidRDefault="00083540" w:rsidP="006355A9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*федерального бюджета, бюджетов субъектов Российской Федерации, местных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бюджетов и средств хозяйствующих субъектов</w:t>
      </w:r>
      <w:r w:rsidR="00CC0FF5" w:rsidRPr="00A854B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2C7F" w:rsidRPr="00A854BB" w:rsidRDefault="00D42C7F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Основными задачами оперативного штаба в субъекте Российской Федерации являются (укажите 3 </w:t>
      </w:r>
      <w:proofErr w:type="gramStart"/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правильных</w:t>
      </w:r>
      <w:proofErr w:type="gramEnd"/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ответа):</w:t>
      </w:r>
    </w:p>
    <w:p w:rsidR="00D42C7F" w:rsidRPr="00A854BB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*координация деятельности территориальных органов федеральных органов исполнительной власти в борьбе с терроризмом, разработка мер по ее совершенствованию;</w:t>
      </w:r>
    </w:p>
    <w:p w:rsidR="00D42C7F" w:rsidRPr="00A854BB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*организация планирования применения сил и средств территориальных органов федеральных органов исполнительной власти и органов исполнительной власти субъекта Российской Федерации  по борьбе с терроризмом;</w:t>
      </w:r>
    </w:p>
    <w:p w:rsidR="00D42C7F" w:rsidRPr="00A854BB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*управление КТО, </w:t>
      </w:r>
      <w:proofErr w:type="gramStart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проводимыми</w:t>
      </w:r>
      <w:proofErr w:type="gramEnd"/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субъекта Российской Федерации;</w:t>
      </w:r>
    </w:p>
    <w:p w:rsidR="00D42C7F" w:rsidRPr="00A854BB" w:rsidRDefault="00D42C7F" w:rsidP="00D42C7F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планирование и участие в информационно-пропагандистских мероприятиях по информированию населения об обстоятельствах противоправной</w:t>
      </w:r>
      <w:r w:rsidRPr="00A854BB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субъектов терроризма.</w:t>
      </w:r>
    </w:p>
    <w:p w:rsidR="001A2C50" w:rsidRPr="00A854BB" w:rsidRDefault="001A2C50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Защита населения от пропагандистского (идеологического) воздействия международных террористических организаций, сообществ и отдельных лиц в Российской Федерации обеспечивается в рамках реализации:</w:t>
      </w:r>
    </w:p>
    <w:p w:rsidR="001A2C50" w:rsidRPr="00A854BB" w:rsidRDefault="001A2C50" w:rsidP="001A2C5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Конституции Российской Федерации;</w:t>
      </w:r>
    </w:p>
    <w:p w:rsidR="001A2C50" w:rsidRPr="00A854BB" w:rsidRDefault="00B004CE" w:rsidP="001A2C5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1A2C50" w:rsidRPr="00A854BB">
        <w:rPr>
          <w:rFonts w:ascii="Times New Roman" w:eastAsia="Times New Roman" w:hAnsi="Times New Roman" w:cs="Times New Roman"/>
          <w:bCs/>
          <w:sz w:val="28"/>
          <w:szCs w:val="28"/>
        </w:rPr>
        <w:t>Комплексного плана противодействия идеологии терроризма в</w:t>
      </w:r>
      <w:r w:rsidR="00D50803" w:rsidRPr="00A854BB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1A2C50" w:rsidRPr="00A854BB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 на 2019 – 2023 годы;</w:t>
      </w:r>
    </w:p>
    <w:p w:rsidR="001A2C50" w:rsidRPr="00A854BB" w:rsidRDefault="00B004CE" w:rsidP="001A2C5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работы по склонению главарей, участников бандгрупп и их пособников, в том числе граждан Российской Федерации, участвовавших в</w:t>
      </w:r>
      <w:r w:rsidR="00D50803" w:rsidRPr="00A854BB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деятельности международных террористических организаций;</w:t>
      </w:r>
    </w:p>
    <w:p w:rsidR="00B004CE" w:rsidRPr="00A854BB" w:rsidRDefault="00B004CE" w:rsidP="001A2C5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Комплексного плана противодействия экстремизму и терроризму в</w:t>
      </w:r>
      <w:r w:rsidR="00D50803" w:rsidRPr="00A854BB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 на 2019 – 2023 годы.</w:t>
      </w:r>
    </w:p>
    <w:p w:rsidR="00FB1B6B" w:rsidRPr="00A854BB" w:rsidRDefault="00244F80" w:rsidP="00AC6597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Укажите, что в соответствии с п</w:t>
      </w:r>
      <w:r w:rsidR="00FB1B6B" w:rsidRPr="00A854BB">
        <w:rPr>
          <w:rFonts w:ascii="Times New Roman" w:eastAsia="Times New Roman" w:hAnsi="Times New Roman" w:cs="Times New Roman"/>
          <w:b/>
          <w:sz w:val="28"/>
          <w:szCs w:val="28"/>
        </w:rPr>
        <w:t>остановление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="00FB1B6B"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Правительства Р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оссийской Федерации</w:t>
      </w:r>
      <w:r w:rsidR="00FB1B6B"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 от 4 мая 2008 г. № 333 «О</w:t>
      </w:r>
      <w:r w:rsidR="00D50803" w:rsidRPr="00A854BB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FB1B6B" w:rsidRPr="00A854BB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компетенции федеральных органов исполнительной власти, руководство деятельностью которых осуществляет Правительство Российской Федерации, в области противодействия терроризму» </w:t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входит в компетенцию федеральных органов исполнительной власти (укажите 3 правильных ответа)</w:t>
      </w:r>
      <w:r w:rsidR="00FB1B6B" w:rsidRPr="00A854B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44F80" w:rsidRPr="00A854BB" w:rsidRDefault="009D1000" w:rsidP="00244F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</w:t>
      </w:r>
      <w:r w:rsidR="00244F80" w:rsidRPr="00A854BB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участие в формировании и реализации основных направлений государственной политики в области противодействия терроризму в пределах своей компетенции; </w:t>
      </w:r>
    </w:p>
    <w:p w:rsidR="00244F80" w:rsidRPr="00A854BB" w:rsidRDefault="00244F80" w:rsidP="00244F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*обеспечение антитеррористической защищенности объектов федеральной собственности, находящихся в их ведении, а также координация деятельности по антитеррористической защищенности иных объектов в соответствии со своей компетенцией в установленной сфере деятельности;</w:t>
      </w:r>
    </w:p>
    <w:p w:rsidR="00244F80" w:rsidRPr="00A854BB" w:rsidRDefault="00244F80" w:rsidP="00244F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*осуществление взаимодействия в области противодействия терроризму;</w:t>
      </w:r>
    </w:p>
    <w:p w:rsidR="00244F80" w:rsidRPr="00A854BB" w:rsidRDefault="00244F80" w:rsidP="00244F80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Cs/>
          <w:sz w:val="28"/>
          <w:szCs w:val="28"/>
        </w:rPr>
        <w:t>реализация мероприятий по борьбе с терроризмом.</w:t>
      </w:r>
    </w:p>
    <w:p w:rsidR="003A79F8" w:rsidRPr="00A854BB" w:rsidRDefault="003A79F8" w:rsidP="0001007D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eastAsia="Times New Roman" w:hAnsi="Times New Roman" w:cs="Times New Roman"/>
          <w:b/>
          <w:sz w:val="28"/>
          <w:szCs w:val="28"/>
        </w:rPr>
        <w:t>Защита</w:t>
      </w:r>
      <w:r w:rsidRPr="00A854BB">
        <w:rPr>
          <w:rFonts w:ascii="Times New Roman" w:hAnsi="Times New Roman" w:cs="Times New Roman"/>
          <w:b/>
          <w:sz w:val="28"/>
          <w:szCs w:val="28"/>
        </w:rPr>
        <w:t xml:space="preserve"> населения от пропагандистского (идеологического) воздействия международных террористических организаций, сообществ и отдельных лиц в Российской Федерации обеспечивается в рамках реализации: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Конституции Российской Федерации;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*Комплексного плана противодействия идеологии терроризма в Российской Федерации на 2019 – 2023 годы;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работы по склонению главарей, участников бандгрупп и их пособников, в том числе граждан Российской Федерации, участвовавших в деятельности международных террористических организаций;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Комплексного плана противодействия экстремизму и терроризму в Российской Федерации на 2019 – 2023 годы.</w:t>
      </w:r>
    </w:p>
    <w:p w:rsidR="003A79F8" w:rsidRPr="00A854BB" w:rsidRDefault="003A79F8" w:rsidP="0001007D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Профилактическая работа с лицами, подверженными воздействию идеологии терроризма, а также подпавшими под ее влияние это (укажите 3 </w:t>
      </w:r>
      <w:proofErr w:type="gramStart"/>
      <w:r w:rsidRPr="00A854BB">
        <w:rPr>
          <w:rFonts w:ascii="Times New Roman" w:hAnsi="Times New Roman" w:cs="Times New Roman"/>
          <w:b/>
          <w:sz w:val="28"/>
          <w:szCs w:val="28"/>
        </w:rPr>
        <w:t>правильных</w:t>
      </w:r>
      <w:proofErr w:type="gramEnd"/>
      <w:r w:rsidRPr="00A854BB">
        <w:rPr>
          <w:rFonts w:ascii="Times New Roman" w:hAnsi="Times New Roman" w:cs="Times New Roman"/>
          <w:b/>
          <w:sz w:val="28"/>
          <w:szCs w:val="28"/>
        </w:rPr>
        <w:t xml:space="preserve"> ответа):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*проведение с лицами, отбывающими наказание в учреждениях уголовно-исполнительной системы, информационно-пропагандистских мероприятий по разъяснению преступной сущности и общественной опасности терроризма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 xml:space="preserve">*реализация социально-экономических мер, предусмотренных законодательством Российской Федерации, в отношении лиц, отбывших наказание за совершение преступлений террористического характера, направленных </w:t>
      </w:r>
      <w:proofErr w:type="gramStart"/>
      <w:r w:rsidRPr="00A854BB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A854B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854BB">
        <w:rPr>
          <w:rFonts w:ascii="Times New Roman" w:hAnsi="Times New Roman" w:cs="Times New Roman"/>
          <w:bCs/>
          <w:sz w:val="28"/>
          <w:szCs w:val="28"/>
        </w:rPr>
        <w:t>их</w:t>
      </w:r>
      <w:proofErr w:type="gramEnd"/>
      <w:r w:rsidRPr="00A854BB">
        <w:rPr>
          <w:rFonts w:ascii="Times New Roman" w:hAnsi="Times New Roman" w:cs="Times New Roman"/>
          <w:bCs/>
          <w:sz w:val="28"/>
          <w:szCs w:val="28"/>
        </w:rPr>
        <w:t xml:space="preserve"> ресоциализацию.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 xml:space="preserve">*проведение с членами семей  лиц, причастных к террористической деятельности, в том числе возвратившихся из стран с повышенной террористической активностью, бесед по разъяснению норм законодательства Российской Федерации, </w:t>
      </w:r>
    </w:p>
    <w:p w:rsidR="003A79F8" w:rsidRPr="00A854BB" w:rsidRDefault="003A79F8" w:rsidP="003A79F8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lastRenderedPageBreak/>
        <w:t>проведение</w:t>
      </w:r>
      <w:r w:rsidRPr="00A854BB">
        <w:rPr>
          <w:rFonts w:ascii="Times New Roman" w:hAnsi="Times New Roman" w:cs="Times New Roman"/>
          <w:sz w:val="28"/>
          <w:szCs w:val="28"/>
        </w:rPr>
        <w:t xml:space="preserve"> на базе образовательных организаций  воспитательные и культурно-просветительские мероприятия, направленные на развитие у детей и молодежи стойкого непринятия идеологии терроризма и привитие им традиционных российских духовно-нравственных ценностей.</w:t>
      </w:r>
    </w:p>
    <w:p w:rsidR="003701AA" w:rsidRPr="00A854BB" w:rsidRDefault="003701AA" w:rsidP="003701AA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К полномочиям федеральных органов исполнительной власти в сфере профилактики правонарушений относится: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*создание ведомственных координационных органов в сфере профилактики правонарушений, осуществление координации деятельности по профилактике правонарушений в подведомственных органах и организациях;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осуществление надзора за соблюдением законодательства в области профилактики правонарушений;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обеспечение взаимодействия лиц, участвующих в профилактике правонарушений, на территории муниципального образования;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разработка и принятие мер по реализации государственной политики в сфере профилактики правонарушений в установленной сфере деятельности на территориях субъектов Российской Федерации.</w:t>
      </w:r>
    </w:p>
    <w:p w:rsidR="003701AA" w:rsidRPr="00A854BB" w:rsidRDefault="003701AA" w:rsidP="003701AA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К полномочиям органов государственной власти субъектов Российской Федерации в сфере профилактики правонарушений относится: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представление в уполномоченный Правительством Российской Федерации федеральный орган исполнительной власти официальной статистической информации о профилактике правонарушений;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*обеспечение взаимодействия субъектов профилактики правонарушений и лиц, участвующих в профилактике правонарушений, на уровне субъектов Российской Федерации;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обеспечение инженерно-технической защищенности подведомственных объектов (территорий);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организация работы штабов по гражданской обороне и чрезвычайным ситуациям.</w:t>
      </w:r>
    </w:p>
    <w:p w:rsidR="003701AA" w:rsidRPr="00A854BB" w:rsidRDefault="003701AA" w:rsidP="003701AA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К правам органов местного самоуправления в сфере профилактики правонарушений относятся</w:t>
      </w:r>
      <w:r w:rsidR="005C4B84" w:rsidRPr="00A85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4BB">
        <w:rPr>
          <w:rFonts w:ascii="Times New Roman" w:hAnsi="Times New Roman" w:cs="Times New Roman"/>
          <w:b/>
          <w:sz w:val="28"/>
          <w:szCs w:val="28"/>
        </w:rPr>
        <w:t>(укажите 2 правильных ответа):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обеспечение реализации государственной политики в сфере профилактики правонарушений;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*обеспечение взаимодействия лиц, участвующих в профилактике правонарушений, на территории муниципального образования;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t>*принятие муниципальных правовых актов в сфере профилактики правонарушений;</w:t>
      </w:r>
    </w:p>
    <w:p w:rsidR="003701AA" w:rsidRPr="00A854BB" w:rsidRDefault="003701AA" w:rsidP="005C4B84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4BB">
        <w:rPr>
          <w:rFonts w:ascii="Times New Roman" w:hAnsi="Times New Roman" w:cs="Times New Roman"/>
          <w:bCs/>
          <w:sz w:val="28"/>
          <w:szCs w:val="28"/>
        </w:rPr>
        <w:lastRenderedPageBreak/>
        <w:t>контроль исполнения бюджетов субъектов Российской Федерации в части расходов</w:t>
      </w:r>
      <w:r w:rsidR="005C4B84" w:rsidRPr="00A854BB">
        <w:rPr>
          <w:rFonts w:ascii="Times New Roman" w:hAnsi="Times New Roman" w:cs="Times New Roman"/>
          <w:bCs/>
          <w:sz w:val="28"/>
          <w:szCs w:val="28"/>
        </w:rPr>
        <w:t xml:space="preserve"> на профилактику правонарушений.</w:t>
      </w:r>
    </w:p>
    <w:p w:rsidR="003A79F8" w:rsidRPr="00A854BB" w:rsidRDefault="003A79F8" w:rsidP="0001007D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bCs/>
          <w:sz w:val="28"/>
          <w:szCs w:val="28"/>
        </w:rPr>
        <w:t>Выберите</w:t>
      </w:r>
      <w:r w:rsidRPr="00A854BB">
        <w:rPr>
          <w:rFonts w:ascii="Times New Roman" w:hAnsi="Times New Roman" w:cs="Times New Roman"/>
          <w:b/>
          <w:sz w:val="28"/>
          <w:szCs w:val="28"/>
        </w:rPr>
        <w:t xml:space="preserve"> неверный ответ. Основными задачами взаимодействия аппарата НАК, государственных органов, ОШ и их пресс-служб при информировании населения через СМИ являются:</w:t>
      </w:r>
    </w:p>
    <w:p w:rsidR="003A79F8" w:rsidRPr="00A854BB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организация своевременного и объективного, с учетом оперативной обстановки, информационно-пропагандистской целесообразности и правовых последствий, информирования населения;</w:t>
      </w:r>
    </w:p>
    <w:p w:rsidR="003A79F8" w:rsidRPr="00A854BB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обеспечение согласованности позиций и выработка единых подходов к информированию населения;</w:t>
      </w:r>
    </w:p>
    <w:p w:rsidR="003A79F8" w:rsidRPr="00A854BB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*борьба с лицами, распространяющими недостоверные и необъективные сведения о преступлениях террористической направленности, панических настроений среди населения.</w:t>
      </w:r>
    </w:p>
    <w:p w:rsidR="003A79F8" w:rsidRPr="00A854BB" w:rsidRDefault="003A79F8" w:rsidP="003A79F8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A854BB">
        <w:rPr>
          <w:rFonts w:ascii="Times New Roman" w:hAnsi="Times New Roman" w:cs="Times New Roman"/>
          <w:sz w:val="28"/>
          <w:szCs w:val="28"/>
        </w:rPr>
        <w:t>доведение до граждан, оказавшихся на местах (объектах) совершения преступлений террористической направленности и (или) проведения оперативно-боевых, иных специальных мероприятий и  контртеррористических операций, правил их поведения.</w:t>
      </w:r>
    </w:p>
    <w:p w:rsidR="005C4B84" w:rsidRPr="00A854BB" w:rsidRDefault="005C4B84" w:rsidP="005C4B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sz w:val="28"/>
          <w:szCs w:val="28"/>
        </w:rPr>
        <w:t>Методическое руководство деятельностью органов исполнительной власти субъектов Российской Федерации в сфере профилактики терроризма осуществляют: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антитеррористические комиссии в субъектах Российской Федерации;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следственные органы Следственного комитета Российской Федерации;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*федеральные органы исполнительной власти;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аппарат полномочных представителей Президента Российской Федерации в федеральных округах.</w:t>
      </w:r>
    </w:p>
    <w:p w:rsidR="005C4B84" w:rsidRPr="00A854BB" w:rsidRDefault="005C4B84" w:rsidP="005C4B8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4BB">
        <w:rPr>
          <w:rFonts w:ascii="Times New Roman" w:hAnsi="Times New Roman" w:cs="Times New Roman"/>
          <w:b/>
          <w:bCs/>
          <w:sz w:val="28"/>
          <w:szCs w:val="28"/>
        </w:rPr>
        <w:t>Обеспечение</w:t>
      </w:r>
      <w:r w:rsidRPr="00A854BB">
        <w:rPr>
          <w:rFonts w:ascii="Times New Roman" w:hAnsi="Times New Roman" w:cs="Times New Roman"/>
          <w:b/>
          <w:sz w:val="28"/>
          <w:szCs w:val="28"/>
        </w:rPr>
        <w:t xml:space="preserve"> профессиональной переподготовки и повышения квалификации федеральных государственных гражданских служащих, осуществляющих деятельность по профилактике терроризма, минимизации и (или) ликвидации последствий его проявлений относится к компетенции: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Федерации;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Министерства образования и науки Российской Федерации;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Федеральной службы по труду и занятости;</w:t>
      </w:r>
    </w:p>
    <w:p w:rsidR="005C4B84" w:rsidRPr="00A854BB" w:rsidRDefault="005C4B84" w:rsidP="005C4B84">
      <w:pPr>
        <w:pStyle w:val="ab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4BB">
        <w:rPr>
          <w:rFonts w:ascii="Times New Roman" w:hAnsi="Times New Roman" w:cs="Times New Roman"/>
          <w:sz w:val="28"/>
          <w:szCs w:val="28"/>
        </w:rPr>
        <w:t>*всех федеральных органов исполнительной власти, руководство деятельностью которых осуществляет Правительство Российской Федерации.</w:t>
      </w:r>
    </w:p>
    <w:p w:rsidR="003A79F8" w:rsidRPr="00A854BB" w:rsidRDefault="003A79F8" w:rsidP="003A79F8">
      <w:pPr>
        <w:tabs>
          <w:tab w:val="left" w:pos="1134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3A79F8" w:rsidRPr="00A854BB" w:rsidSect="00364DB9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53F" w:rsidRDefault="0067653F" w:rsidP="00083540">
      <w:pPr>
        <w:spacing w:after="0" w:line="240" w:lineRule="auto"/>
      </w:pPr>
      <w:r>
        <w:separator/>
      </w:r>
    </w:p>
  </w:endnote>
  <w:endnote w:type="continuationSeparator" w:id="0">
    <w:p w:rsidR="0067653F" w:rsidRDefault="0067653F" w:rsidP="0008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53F" w:rsidRDefault="0067653F" w:rsidP="00083540">
      <w:pPr>
        <w:spacing w:after="0" w:line="240" w:lineRule="auto"/>
      </w:pPr>
      <w:r>
        <w:separator/>
      </w:r>
    </w:p>
  </w:footnote>
  <w:footnote w:type="continuationSeparator" w:id="0">
    <w:p w:rsidR="0067653F" w:rsidRDefault="0067653F" w:rsidP="00083540">
      <w:pPr>
        <w:spacing w:after="0" w:line="240" w:lineRule="auto"/>
      </w:pPr>
      <w:r>
        <w:continuationSeparator/>
      </w:r>
    </w:p>
  </w:footnote>
  <w:footnote w:id="1">
    <w:p w:rsidR="00957AE2" w:rsidRPr="00424ECE" w:rsidRDefault="00957AE2" w:rsidP="00D42C7F">
      <w:pPr>
        <w:pStyle w:val="a3"/>
        <w:rPr>
          <w:rFonts w:ascii="Times New Roman" w:hAnsi="Times New Roman" w:cs="Times New Roman"/>
        </w:rPr>
      </w:pPr>
      <w:r w:rsidRPr="00424ECE">
        <w:rPr>
          <w:rStyle w:val="a5"/>
          <w:rFonts w:ascii="Times New Roman" w:hAnsi="Times New Roman"/>
        </w:rPr>
        <w:footnoteRef/>
      </w:r>
      <w:r w:rsidRPr="00424ECE">
        <w:rPr>
          <w:rFonts w:ascii="Times New Roman" w:hAnsi="Times New Roman" w:cs="Times New Roman"/>
        </w:rPr>
        <w:t xml:space="preserve"> Правильные ответы отмечаются символом</w:t>
      </w:r>
      <w:r>
        <w:rPr>
          <w:rFonts w:ascii="Times New Roman" w:hAnsi="Times New Roman" w:cs="Times New Roman"/>
        </w:rPr>
        <w:t xml:space="preserve"> «</w:t>
      </w:r>
      <w:r w:rsidRPr="00424ECE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»</w:t>
      </w:r>
      <w:r w:rsidRPr="00424ECE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488289022"/>
      <w:docPartObj>
        <w:docPartGallery w:val="Page Numbers (Top of Page)"/>
        <w:docPartUnique/>
      </w:docPartObj>
    </w:sdtPr>
    <w:sdtContent>
      <w:p w:rsidR="00957AE2" w:rsidRPr="003A79F8" w:rsidRDefault="00636165">
        <w:pPr>
          <w:pStyle w:val="a6"/>
          <w:jc w:val="center"/>
          <w:rPr>
            <w:rFonts w:ascii="Times New Roman" w:hAnsi="Times New Roman" w:cs="Times New Roman"/>
          </w:rPr>
        </w:pPr>
        <w:r w:rsidRPr="003A79F8">
          <w:rPr>
            <w:rFonts w:ascii="Times New Roman" w:hAnsi="Times New Roman" w:cs="Times New Roman"/>
          </w:rPr>
          <w:fldChar w:fldCharType="begin"/>
        </w:r>
        <w:r w:rsidR="00957AE2" w:rsidRPr="003A79F8">
          <w:rPr>
            <w:rFonts w:ascii="Times New Roman" w:hAnsi="Times New Roman" w:cs="Times New Roman"/>
          </w:rPr>
          <w:instrText>PAGE   \* MERGEFORMAT</w:instrText>
        </w:r>
        <w:r w:rsidRPr="003A79F8">
          <w:rPr>
            <w:rFonts w:ascii="Times New Roman" w:hAnsi="Times New Roman" w:cs="Times New Roman"/>
          </w:rPr>
          <w:fldChar w:fldCharType="separate"/>
        </w:r>
        <w:r w:rsidR="005755EF">
          <w:rPr>
            <w:rFonts w:ascii="Times New Roman" w:hAnsi="Times New Roman" w:cs="Times New Roman"/>
            <w:noProof/>
          </w:rPr>
          <w:t>9</w:t>
        </w:r>
        <w:r w:rsidRPr="003A79F8">
          <w:rPr>
            <w:rFonts w:ascii="Times New Roman" w:hAnsi="Times New Roman" w:cs="Times New Roman"/>
          </w:rPr>
          <w:fldChar w:fldCharType="end"/>
        </w:r>
      </w:p>
    </w:sdtContent>
  </w:sdt>
  <w:p w:rsidR="00957AE2" w:rsidRPr="003A79F8" w:rsidRDefault="00957AE2">
    <w:pPr>
      <w:pStyle w:val="a6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17F6"/>
    <w:multiLevelType w:val="hybridMultilevel"/>
    <w:tmpl w:val="FACC22E0"/>
    <w:lvl w:ilvl="0" w:tplc="98268746">
      <w:start w:val="1"/>
      <w:numFmt w:val="bullet"/>
      <w:lvlText w:val="―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595CC2"/>
    <w:multiLevelType w:val="hybridMultilevel"/>
    <w:tmpl w:val="95EAAB56"/>
    <w:lvl w:ilvl="0" w:tplc="B1DCC8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631511"/>
    <w:multiLevelType w:val="hybridMultilevel"/>
    <w:tmpl w:val="A5147298"/>
    <w:lvl w:ilvl="0" w:tplc="B4D018C4">
      <w:start w:val="1"/>
      <w:numFmt w:val="decimal"/>
      <w:lvlText w:val="%1."/>
      <w:lvlJc w:val="left"/>
      <w:pPr>
        <w:ind w:left="829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3">
    <w:nsid w:val="3FF31D70"/>
    <w:multiLevelType w:val="hybridMultilevel"/>
    <w:tmpl w:val="A5147298"/>
    <w:lvl w:ilvl="0" w:tplc="B4D018C4">
      <w:start w:val="1"/>
      <w:numFmt w:val="decimal"/>
      <w:lvlText w:val="%1."/>
      <w:lvlJc w:val="left"/>
      <w:pPr>
        <w:ind w:left="829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4">
    <w:nsid w:val="7A8A5F5E"/>
    <w:multiLevelType w:val="hybridMultilevel"/>
    <w:tmpl w:val="A5147298"/>
    <w:lvl w:ilvl="0" w:tplc="B4D018C4">
      <w:start w:val="1"/>
      <w:numFmt w:val="decimal"/>
      <w:lvlText w:val="%1."/>
      <w:lvlJc w:val="left"/>
      <w:pPr>
        <w:ind w:left="829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540"/>
    <w:rsid w:val="0001007D"/>
    <w:rsid w:val="00027C57"/>
    <w:rsid w:val="0003580D"/>
    <w:rsid w:val="00080A97"/>
    <w:rsid w:val="00083540"/>
    <w:rsid w:val="0012503D"/>
    <w:rsid w:val="001A2C50"/>
    <w:rsid w:val="00244F80"/>
    <w:rsid w:val="00261192"/>
    <w:rsid w:val="002A63D5"/>
    <w:rsid w:val="002C076A"/>
    <w:rsid w:val="003108A0"/>
    <w:rsid w:val="003165E9"/>
    <w:rsid w:val="00352A2C"/>
    <w:rsid w:val="00364DB9"/>
    <w:rsid w:val="003701AA"/>
    <w:rsid w:val="00383FC1"/>
    <w:rsid w:val="003A79F8"/>
    <w:rsid w:val="003B2F6C"/>
    <w:rsid w:val="003B31DA"/>
    <w:rsid w:val="00403191"/>
    <w:rsid w:val="00434E65"/>
    <w:rsid w:val="00477F4F"/>
    <w:rsid w:val="0048309B"/>
    <w:rsid w:val="005755EF"/>
    <w:rsid w:val="0058743D"/>
    <w:rsid w:val="00596D0E"/>
    <w:rsid w:val="005C4B84"/>
    <w:rsid w:val="005F0A6F"/>
    <w:rsid w:val="006355A9"/>
    <w:rsid w:val="00636165"/>
    <w:rsid w:val="0067653F"/>
    <w:rsid w:val="00712BE5"/>
    <w:rsid w:val="0072344B"/>
    <w:rsid w:val="007342D3"/>
    <w:rsid w:val="007613FB"/>
    <w:rsid w:val="007A6757"/>
    <w:rsid w:val="00950211"/>
    <w:rsid w:val="00957AE2"/>
    <w:rsid w:val="009D1000"/>
    <w:rsid w:val="009E0299"/>
    <w:rsid w:val="00A05666"/>
    <w:rsid w:val="00A854BB"/>
    <w:rsid w:val="00AC6597"/>
    <w:rsid w:val="00B004CE"/>
    <w:rsid w:val="00B17A5F"/>
    <w:rsid w:val="00B30F72"/>
    <w:rsid w:val="00B7218A"/>
    <w:rsid w:val="00BF382F"/>
    <w:rsid w:val="00C46FCC"/>
    <w:rsid w:val="00C65070"/>
    <w:rsid w:val="00CA55E8"/>
    <w:rsid w:val="00CC0FF5"/>
    <w:rsid w:val="00CD53A0"/>
    <w:rsid w:val="00D27263"/>
    <w:rsid w:val="00D42C7F"/>
    <w:rsid w:val="00D47607"/>
    <w:rsid w:val="00D50803"/>
    <w:rsid w:val="00D5264E"/>
    <w:rsid w:val="00D62F8D"/>
    <w:rsid w:val="00D66775"/>
    <w:rsid w:val="00EB554C"/>
    <w:rsid w:val="00F21032"/>
    <w:rsid w:val="00FB1B6B"/>
    <w:rsid w:val="00FB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835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83540"/>
    <w:rPr>
      <w:sz w:val="20"/>
      <w:szCs w:val="20"/>
    </w:rPr>
  </w:style>
  <w:style w:type="character" w:styleId="a5">
    <w:name w:val="footnote reference"/>
    <w:aliases w:val="Ciae niinee I,Footnotes refss,Текст сновски,fr,Знак сноски 1,Знак сноски-FN,Ciae niinee-FN,Appel note de bas de page,Referencia nota al pie,FZ,Знак сноски Н,Footnote Reference Superscript,Footnote Reference Arial,BVI fnr,SUPERS"/>
    <w:uiPriority w:val="99"/>
    <w:qFormat/>
    <w:rsid w:val="0008354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82F"/>
  </w:style>
  <w:style w:type="paragraph" w:styleId="a8">
    <w:name w:val="footer"/>
    <w:basedOn w:val="a"/>
    <w:link w:val="a9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82F"/>
  </w:style>
  <w:style w:type="paragraph" w:customStyle="1" w:styleId="aa">
    <w:name w:val="Прижатый влево"/>
    <w:basedOn w:val="a"/>
    <w:next w:val="a"/>
    <w:uiPriority w:val="99"/>
    <w:rsid w:val="00FB1B6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FB1B6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8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30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835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83540"/>
    <w:rPr>
      <w:sz w:val="20"/>
      <w:szCs w:val="20"/>
    </w:rPr>
  </w:style>
  <w:style w:type="character" w:styleId="a5">
    <w:name w:val="footnote reference"/>
    <w:aliases w:val="Ciae niinee I,Footnotes refss,Текст сновски,fr,Знак сноски 1,Знак сноски-FN,Ciae niinee-FN,Appel note de bas de page,Referencia nota al pie,FZ,Знак сноски Н,Footnote Reference Superscript,Footnote Reference Arial,BVI fnr,SUPERS"/>
    <w:uiPriority w:val="99"/>
    <w:qFormat/>
    <w:rsid w:val="0008354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382F"/>
  </w:style>
  <w:style w:type="paragraph" w:styleId="a8">
    <w:name w:val="footer"/>
    <w:basedOn w:val="a"/>
    <w:link w:val="a9"/>
    <w:uiPriority w:val="99"/>
    <w:unhideWhenUsed/>
    <w:rsid w:val="00BF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382F"/>
  </w:style>
  <w:style w:type="paragraph" w:customStyle="1" w:styleId="aa">
    <w:name w:val="Прижатый влево"/>
    <w:basedOn w:val="a"/>
    <w:next w:val="a"/>
    <w:uiPriority w:val="99"/>
    <w:rsid w:val="00FB1B6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FB1B6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83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30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5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9</Pages>
  <Words>1962</Words>
  <Characters>15874</Characters>
  <Application>Microsoft Office Word</Application>
  <DocSecurity>0</DocSecurity>
  <Lines>352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user</cp:lastModifiedBy>
  <cp:revision>18</cp:revision>
  <cp:lastPrinted>2020-04-23T14:38:00Z</cp:lastPrinted>
  <dcterms:created xsi:type="dcterms:W3CDTF">2020-04-14T13:17:00Z</dcterms:created>
  <dcterms:modified xsi:type="dcterms:W3CDTF">2020-07-27T17:01:00Z</dcterms:modified>
</cp:coreProperties>
</file>